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94" w:rsidRPr="002E1394" w:rsidRDefault="002E1394" w:rsidP="002E1394">
      <w:pPr>
        <w:shd w:val="clear" w:color="auto" w:fill="FFFFFF"/>
        <w:ind w:left="101"/>
        <w:jc w:val="both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Т е с т 2</w:t>
      </w:r>
      <w:r w:rsidRPr="002E1394">
        <w:rPr>
          <w:b/>
          <w:bCs/>
          <w:spacing w:val="-9"/>
          <w:sz w:val="28"/>
          <w:szCs w:val="28"/>
        </w:rPr>
        <w:t>. ВПИСАННАЯ И ОПИСАННАЯ ОКРУЖНОСТИ</w:t>
      </w:r>
    </w:p>
    <w:p w:rsidR="002E1394" w:rsidRPr="002E1394" w:rsidRDefault="002E1394" w:rsidP="002E1394">
      <w:pPr>
        <w:shd w:val="clear" w:color="auto" w:fill="FFFFFF"/>
        <w:ind w:left="2650" w:right="2554" w:hanging="86"/>
        <w:jc w:val="both"/>
        <w:rPr>
          <w:sz w:val="28"/>
          <w:szCs w:val="28"/>
        </w:rPr>
      </w:pPr>
      <w:r w:rsidRPr="002E1394">
        <w:rPr>
          <w:spacing w:val="31"/>
          <w:sz w:val="28"/>
          <w:szCs w:val="28"/>
        </w:rPr>
        <w:t>Вариант</w:t>
      </w:r>
      <w:r w:rsidRPr="002E1394">
        <w:rPr>
          <w:sz w:val="28"/>
          <w:szCs w:val="28"/>
        </w:rPr>
        <w:t xml:space="preserve"> </w:t>
      </w:r>
      <w:r w:rsidRPr="002E1394">
        <w:rPr>
          <w:spacing w:val="-12"/>
          <w:sz w:val="28"/>
          <w:szCs w:val="28"/>
          <w:lang w:val="en-US"/>
        </w:rPr>
        <w:t>II</w:t>
      </w:r>
      <w:r w:rsidRPr="002E1394">
        <w:rPr>
          <w:spacing w:val="-12"/>
          <w:sz w:val="28"/>
          <w:szCs w:val="28"/>
        </w:rPr>
        <w:t xml:space="preserve"> </w:t>
      </w:r>
      <w:r w:rsidRPr="002E1394">
        <w:rPr>
          <w:b/>
          <w:bCs/>
          <w:spacing w:val="-7"/>
          <w:sz w:val="28"/>
          <w:szCs w:val="28"/>
        </w:rPr>
        <w:t>Уровень А</w:t>
      </w:r>
    </w:p>
    <w:p w:rsidR="002E1394" w:rsidRPr="002E1394" w:rsidRDefault="002E1394" w:rsidP="002E1394">
      <w:pPr>
        <w:shd w:val="clear" w:color="auto" w:fill="FFFFFF"/>
        <w:tabs>
          <w:tab w:val="left" w:pos="576"/>
        </w:tabs>
        <w:spacing w:before="77"/>
        <w:ind w:firstLine="365"/>
        <w:jc w:val="both"/>
        <w:rPr>
          <w:sz w:val="28"/>
          <w:szCs w:val="28"/>
        </w:rPr>
      </w:pPr>
      <w:r w:rsidRPr="002E1394">
        <w:rPr>
          <w:b/>
          <w:bCs/>
          <w:spacing w:val="-25"/>
          <w:sz w:val="28"/>
          <w:szCs w:val="28"/>
        </w:rPr>
        <w:t>1.</w:t>
      </w:r>
      <w:r w:rsidRPr="002E1394">
        <w:rPr>
          <w:b/>
          <w:bCs/>
          <w:sz w:val="28"/>
          <w:szCs w:val="28"/>
        </w:rPr>
        <w:tab/>
      </w:r>
      <w:r w:rsidRPr="002E1394">
        <w:rPr>
          <w:spacing w:val="-4"/>
          <w:sz w:val="28"/>
          <w:szCs w:val="28"/>
        </w:rPr>
        <w:t>Центр описанной около треугольника окружности совпа</w:t>
      </w:r>
      <w:r w:rsidRPr="002E1394">
        <w:rPr>
          <w:spacing w:val="-4"/>
          <w:sz w:val="28"/>
          <w:szCs w:val="28"/>
        </w:rPr>
        <w:softHyphen/>
      </w:r>
      <w:r w:rsidRPr="002E1394">
        <w:rPr>
          <w:sz w:val="28"/>
          <w:szCs w:val="28"/>
        </w:rPr>
        <w:t>дает с точкой пересечения его...</w:t>
      </w:r>
    </w:p>
    <w:p w:rsidR="002E1394" w:rsidRPr="002E1394" w:rsidRDefault="002E1394" w:rsidP="002E1394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29"/>
        <w:ind w:left="571"/>
        <w:jc w:val="both"/>
        <w:rPr>
          <w:spacing w:val="-23"/>
          <w:sz w:val="28"/>
          <w:szCs w:val="28"/>
        </w:rPr>
      </w:pPr>
      <w:r w:rsidRPr="002E1394">
        <w:rPr>
          <w:spacing w:val="-7"/>
          <w:sz w:val="28"/>
          <w:szCs w:val="28"/>
        </w:rPr>
        <w:t>медиан;</w:t>
      </w:r>
    </w:p>
    <w:p w:rsidR="002E1394" w:rsidRPr="002E1394" w:rsidRDefault="002E1394" w:rsidP="002E1394">
      <w:pPr>
        <w:numPr>
          <w:ilvl w:val="0"/>
          <w:numId w:val="1"/>
        </w:numPr>
        <w:shd w:val="clear" w:color="auto" w:fill="FFFFFF"/>
        <w:tabs>
          <w:tab w:val="left" w:pos="821"/>
        </w:tabs>
        <w:ind w:left="571"/>
        <w:jc w:val="both"/>
        <w:rPr>
          <w:spacing w:val="-12"/>
          <w:sz w:val="28"/>
          <w:szCs w:val="28"/>
        </w:rPr>
      </w:pPr>
      <w:r w:rsidRPr="002E1394">
        <w:rPr>
          <w:spacing w:val="-6"/>
          <w:sz w:val="28"/>
          <w:szCs w:val="28"/>
        </w:rPr>
        <w:t>биссектрис;</w:t>
      </w:r>
    </w:p>
    <w:p w:rsidR="002E1394" w:rsidRPr="002E1394" w:rsidRDefault="002E1394" w:rsidP="002E1394">
      <w:pPr>
        <w:numPr>
          <w:ilvl w:val="0"/>
          <w:numId w:val="1"/>
        </w:numPr>
        <w:shd w:val="clear" w:color="auto" w:fill="FFFFFF"/>
        <w:tabs>
          <w:tab w:val="left" w:pos="821"/>
        </w:tabs>
        <w:ind w:left="571"/>
        <w:jc w:val="both"/>
        <w:rPr>
          <w:spacing w:val="-14"/>
          <w:sz w:val="28"/>
          <w:szCs w:val="28"/>
        </w:rPr>
      </w:pPr>
      <w:r w:rsidRPr="002E1394">
        <w:rPr>
          <w:spacing w:val="-6"/>
          <w:sz w:val="28"/>
          <w:szCs w:val="28"/>
        </w:rPr>
        <w:t>серединных перпендикуляров.</w:t>
      </w:r>
    </w:p>
    <w:p w:rsidR="002E1394" w:rsidRPr="002E1394" w:rsidRDefault="002E1394" w:rsidP="002E1394">
      <w:pPr>
        <w:shd w:val="clear" w:color="auto" w:fill="FFFFFF"/>
        <w:tabs>
          <w:tab w:val="left" w:pos="576"/>
        </w:tabs>
        <w:spacing w:before="91"/>
        <w:ind w:left="365"/>
        <w:jc w:val="both"/>
        <w:rPr>
          <w:sz w:val="28"/>
          <w:szCs w:val="28"/>
        </w:rPr>
      </w:pPr>
      <w:r w:rsidRPr="002E1394">
        <w:rPr>
          <w:spacing w:val="-21"/>
          <w:sz w:val="28"/>
          <w:szCs w:val="28"/>
        </w:rPr>
        <w:t>2.</w:t>
      </w:r>
      <w:r w:rsidRPr="002E1394">
        <w:rPr>
          <w:sz w:val="28"/>
          <w:szCs w:val="28"/>
        </w:rPr>
        <w:tab/>
      </w:r>
      <w:r w:rsidRPr="002E1394">
        <w:rPr>
          <w:spacing w:val="-9"/>
          <w:sz w:val="28"/>
          <w:szCs w:val="28"/>
        </w:rPr>
        <w:t>Центр вписанной в треугольник окружности равноудален...</w:t>
      </w:r>
    </w:p>
    <w:p w:rsidR="002E1394" w:rsidRPr="002E1394" w:rsidRDefault="002E1394" w:rsidP="002E1394">
      <w:pPr>
        <w:numPr>
          <w:ilvl w:val="0"/>
          <w:numId w:val="2"/>
        </w:numPr>
        <w:shd w:val="clear" w:color="auto" w:fill="FFFFFF"/>
        <w:tabs>
          <w:tab w:val="left" w:pos="821"/>
        </w:tabs>
        <w:spacing w:before="48"/>
        <w:ind w:left="571"/>
        <w:jc w:val="both"/>
        <w:rPr>
          <w:spacing w:val="-21"/>
          <w:sz w:val="28"/>
          <w:szCs w:val="28"/>
        </w:rPr>
      </w:pPr>
      <w:r w:rsidRPr="002E1394">
        <w:rPr>
          <w:spacing w:val="-5"/>
          <w:sz w:val="28"/>
          <w:szCs w:val="28"/>
        </w:rPr>
        <w:t>от сторон;</w:t>
      </w:r>
    </w:p>
    <w:p w:rsidR="002E1394" w:rsidRPr="002E1394" w:rsidRDefault="002E1394" w:rsidP="002E1394">
      <w:pPr>
        <w:numPr>
          <w:ilvl w:val="0"/>
          <w:numId w:val="2"/>
        </w:numPr>
        <w:shd w:val="clear" w:color="auto" w:fill="FFFFFF"/>
        <w:tabs>
          <w:tab w:val="left" w:pos="821"/>
        </w:tabs>
        <w:ind w:left="571"/>
        <w:jc w:val="both"/>
        <w:rPr>
          <w:spacing w:val="-12"/>
          <w:sz w:val="28"/>
          <w:szCs w:val="28"/>
        </w:rPr>
      </w:pPr>
      <w:r w:rsidRPr="002E1394">
        <w:rPr>
          <w:spacing w:val="-7"/>
          <w:sz w:val="28"/>
          <w:szCs w:val="28"/>
        </w:rPr>
        <w:t>от углов;</w:t>
      </w:r>
    </w:p>
    <w:p w:rsidR="002E1394" w:rsidRPr="002E1394" w:rsidRDefault="002E1394" w:rsidP="002E1394">
      <w:pPr>
        <w:numPr>
          <w:ilvl w:val="0"/>
          <w:numId w:val="2"/>
        </w:numPr>
        <w:shd w:val="clear" w:color="auto" w:fill="FFFFFF"/>
        <w:tabs>
          <w:tab w:val="left" w:pos="821"/>
        </w:tabs>
        <w:ind w:left="571"/>
        <w:jc w:val="both"/>
        <w:rPr>
          <w:spacing w:val="-14"/>
          <w:sz w:val="28"/>
          <w:szCs w:val="28"/>
        </w:rPr>
      </w:pPr>
      <w:r w:rsidRPr="002E1394">
        <w:rPr>
          <w:spacing w:val="-6"/>
          <w:sz w:val="28"/>
          <w:szCs w:val="28"/>
        </w:rPr>
        <w:t>от вершин треугольника.</w:t>
      </w:r>
    </w:p>
    <w:p w:rsidR="002E1394" w:rsidRPr="002E1394" w:rsidRDefault="002E1394" w:rsidP="002E1394">
      <w:pPr>
        <w:shd w:val="clear" w:color="auto" w:fill="FFFFFF"/>
        <w:tabs>
          <w:tab w:val="left" w:pos="576"/>
        </w:tabs>
        <w:spacing w:before="72"/>
        <w:ind w:firstLine="365"/>
        <w:jc w:val="both"/>
        <w:rPr>
          <w:sz w:val="28"/>
          <w:szCs w:val="28"/>
        </w:rPr>
      </w:pPr>
      <w:r w:rsidRPr="002E1394">
        <w:rPr>
          <w:spacing w:val="-17"/>
          <w:sz w:val="28"/>
          <w:szCs w:val="28"/>
        </w:rPr>
        <w:t>3.</w:t>
      </w:r>
      <w:r w:rsidRPr="002E1394">
        <w:rPr>
          <w:sz w:val="28"/>
          <w:szCs w:val="28"/>
        </w:rPr>
        <w:tab/>
      </w:r>
      <w:r w:rsidRPr="002E1394">
        <w:rPr>
          <w:spacing w:val="-6"/>
          <w:sz w:val="28"/>
          <w:szCs w:val="28"/>
        </w:rPr>
        <w:t>Центр описанной около треугольника окружности являет</w:t>
      </w:r>
      <w:r w:rsidRPr="002E1394">
        <w:rPr>
          <w:spacing w:val="-6"/>
          <w:sz w:val="28"/>
          <w:szCs w:val="28"/>
        </w:rPr>
        <w:softHyphen/>
      </w:r>
      <w:r w:rsidRPr="002E1394">
        <w:rPr>
          <w:spacing w:val="-5"/>
          <w:sz w:val="28"/>
          <w:szCs w:val="28"/>
        </w:rPr>
        <w:t>ся точкой пересечения его биссектрис. Этот треугольник...</w:t>
      </w:r>
    </w:p>
    <w:p w:rsidR="002E1394" w:rsidRPr="002E1394" w:rsidRDefault="002E1394" w:rsidP="002E1394">
      <w:pPr>
        <w:numPr>
          <w:ilvl w:val="0"/>
          <w:numId w:val="3"/>
        </w:numPr>
        <w:shd w:val="clear" w:color="auto" w:fill="FFFFFF"/>
        <w:tabs>
          <w:tab w:val="left" w:pos="821"/>
        </w:tabs>
        <w:spacing w:before="38"/>
        <w:ind w:left="571"/>
        <w:jc w:val="both"/>
        <w:rPr>
          <w:spacing w:val="-23"/>
          <w:sz w:val="28"/>
          <w:szCs w:val="28"/>
        </w:rPr>
      </w:pPr>
      <w:r w:rsidRPr="002E1394">
        <w:rPr>
          <w:spacing w:val="-7"/>
          <w:sz w:val="28"/>
          <w:szCs w:val="28"/>
        </w:rPr>
        <w:t>прямоугольный;</w:t>
      </w:r>
    </w:p>
    <w:p w:rsidR="002E1394" w:rsidRPr="002E1394" w:rsidRDefault="002E1394" w:rsidP="002E1394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71"/>
        <w:jc w:val="both"/>
        <w:rPr>
          <w:spacing w:val="-12"/>
          <w:sz w:val="28"/>
          <w:szCs w:val="28"/>
        </w:rPr>
      </w:pPr>
      <w:r w:rsidRPr="002E1394">
        <w:rPr>
          <w:spacing w:val="-6"/>
          <w:sz w:val="28"/>
          <w:szCs w:val="28"/>
        </w:rPr>
        <w:t>равнобедренный;</w:t>
      </w:r>
    </w:p>
    <w:p w:rsidR="002E1394" w:rsidRPr="002E1394" w:rsidRDefault="002E1394" w:rsidP="002E1394">
      <w:pPr>
        <w:numPr>
          <w:ilvl w:val="0"/>
          <w:numId w:val="3"/>
        </w:numPr>
        <w:shd w:val="clear" w:color="auto" w:fill="FFFFFF"/>
        <w:tabs>
          <w:tab w:val="left" w:pos="821"/>
        </w:tabs>
        <w:ind w:left="571"/>
        <w:jc w:val="both"/>
        <w:rPr>
          <w:spacing w:val="-16"/>
          <w:sz w:val="28"/>
          <w:szCs w:val="28"/>
        </w:rPr>
      </w:pPr>
      <w:r w:rsidRPr="002E1394">
        <w:rPr>
          <w:spacing w:val="-6"/>
          <w:sz w:val="28"/>
          <w:szCs w:val="28"/>
        </w:rPr>
        <w:t>равносторонний.</w:t>
      </w:r>
    </w:p>
    <w:p w:rsidR="002E1394" w:rsidRPr="002E1394" w:rsidRDefault="002E1394" w:rsidP="002E1394">
      <w:pPr>
        <w:shd w:val="clear" w:color="auto" w:fill="FFFFFF"/>
        <w:tabs>
          <w:tab w:val="left" w:pos="576"/>
        </w:tabs>
        <w:spacing w:before="58"/>
        <w:ind w:firstLine="365"/>
        <w:jc w:val="both"/>
        <w:rPr>
          <w:sz w:val="28"/>
          <w:szCs w:val="28"/>
        </w:rPr>
      </w:pPr>
      <w:r w:rsidRPr="002E1394">
        <w:rPr>
          <w:spacing w:val="-17"/>
          <w:sz w:val="28"/>
          <w:szCs w:val="28"/>
        </w:rPr>
        <w:t>4.</w:t>
      </w:r>
      <w:r w:rsidRPr="002E1394">
        <w:rPr>
          <w:sz w:val="28"/>
          <w:szCs w:val="28"/>
        </w:rPr>
        <w:tab/>
      </w:r>
      <w:r w:rsidRPr="002E1394">
        <w:rPr>
          <w:spacing w:val="-7"/>
          <w:sz w:val="28"/>
          <w:szCs w:val="28"/>
        </w:rPr>
        <w:t>Окружность называется описанной около многоугольника,</w:t>
      </w:r>
      <w:r>
        <w:rPr>
          <w:spacing w:val="-7"/>
          <w:sz w:val="28"/>
          <w:szCs w:val="28"/>
        </w:rPr>
        <w:t xml:space="preserve"> если</w:t>
      </w:r>
    </w:p>
    <w:p w:rsidR="002E1394" w:rsidRPr="002E1394" w:rsidRDefault="002E1394" w:rsidP="002E1394">
      <w:pPr>
        <w:numPr>
          <w:ilvl w:val="0"/>
          <w:numId w:val="4"/>
        </w:numPr>
        <w:shd w:val="clear" w:color="auto" w:fill="FFFFFF"/>
        <w:tabs>
          <w:tab w:val="left" w:pos="826"/>
        </w:tabs>
        <w:spacing w:before="34"/>
        <w:ind w:left="566"/>
        <w:jc w:val="both"/>
        <w:rPr>
          <w:spacing w:val="-23"/>
          <w:sz w:val="28"/>
          <w:szCs w:val="28"/>
        </w:rPr>
      </w:pPr>
      <w:r w:rsidRPr="002E1394">
        <w:rPr>
          <w:spacing w:val="-6"/>
          <w:sz w:val="28"/>
          <w:szCs w:val="28"/>
        </w:rPr>
        <w:t>все его стороны касаются окружности;</w:t>
      </w:r>
    </w:p>
    <w:p w:rsidR="002E1394" w:rsidRPr="002E1394" w:rsidRDefault="002E1394" w:rsidP="002E1394">
      <w:pPr>
        <w:numPr>
          <w:ilvl w:val="0"/>
          <w:numId w:val="4"/>
        </w:numPr>
        <w:shd w:val="clear" w:color="auto" w:fill="FFFFFF"/>
        <w:tabs>
          <w:tab w:val="left" w:pos="826"/>
        </w:tabs>
        <w:ind w:left="566"/>
        <w:jc w:val="both"/>
        <w:rPr>
          <w:spacing w:val="-10"/>
          <w:sz w:val="28"/>
          <w:szCs w:val="28"/>
        </w:rPr>
      </w:pPr>
      <w:r w:rsidRPr="002E1394">
        <w:rPr>
          <w:spacing w:val="-6"/>
          <w:sz w:val="28"/>
          <w:szCs w:val="28"/>
        </w:rPr>
        <w:t>все его вершины лежат на окружности;</w:t>
      </w:r>
    </w:p>
    <w:p w:rsidR="002E1394" w:rsidRPr="002E1394" w:rsidRDefault="002E1394" w:rsidP="002E1394">
      <w:pPr>
        <w:numPr>
          <w:ilvl w:val="0"/>
          <w:numId w:val="4"/>
        </w:numPr>
        <w:shd w:val="clear" w:color="auto" w:fill="FFFFFF"/>
        <w:tabs>
          <w:tab w:val="left" w:pos="826"/>
        </w:tabs>
        <w:ind w:left="566"/>
        <w:jc w:val="both"/>
        <w:rPr>
          <w:spacing w:val="-14"/>
          <w:sz w:val="28"/>
          <w:szCs w:val="28"/>
        </w:rPr>
      </w:pPr>
      <w:r w:rsidRPr="002E1394">
        <w:rPr>
          <w:spacing w:val="-5"/>
          <w:sz w:val="28"/>
          <w:szCs w:val="28"/>
        </w:rPr>
        <w:t>все его стороны имеют общие точки с окружностью.</w:t>
      </w:r>
    </w:p>
    <w:p w:rsidR="002E1394" w:rsidRPr="002E1394" w:rsidRDefault="002E1394" w:rsidP="002E1394">
      <w:pPr>
        <w:shd w:val="clear" w:color="auto" w:fill="FFFFFF"/>
        <w:tabs>
          <w:tab w:val="left" w:pos="576"/>
        </w:tabs>
        <w:spacing w:before="62"/>
        <w:ind w:firstLine="365"/>
        <w:jc w:val="both"/>
        <w:rPr>
          <w:sz w:val="28"/>
          <w:szCs w:val="28"/>
        </w:rPr>
      </w:pPr>
      <w:r w:rsidRPr="002E1394">
        <w:rPr>
          <w:spacing w:val="-20"/>
          <w:sz w:val="28"/>
          <w:szCs w:val="28"/>
        </w:rPr>
        <w:t>5.</w:t>
      </w:r>
      <w:r w:rsidRPr="002E1394">
        <w:rPr>
          <w:sz w:val="28"/>
          <w:szCs w:val="28"/>
        </w:rPr>
        <w:tab/>
      </w:r>
      <w:r w:rsidRPr="002E1394">
        <w:rPr>
          <w:spacing w:val="-5"/>
          <w:sz w:val="28"/>
          <w:szCs w:val="28"/>
        </w:rPr>
        <w:t>Радиус описанной около многоугольника окружности ра</w:t>
      </w:r>
      <w:r w:rsidRPr="002E1394">
        <w:rPr>
          <w:spacing w:val="-5"/>
          <w:sz w:val="28"/>
          <w:szCs w:val="28"/>
        </w:rPr>
        <w:softHyphen/>
      </w:r>
      <w:r w:rsidRPr="002E1394">
        <w:rPr>
          <w:sz w:val="28"/>
          <w:szCs w:val="28"/>
        </w:rPr>
        <w:t>вен расстоянию от центра окружности...</w:t>
      </w:r>
    </w:p>
    <w:p w:rsidR="002E1394" w:rsidRPr="002E1394" w:rsidRDefault="002E1394" w:rsidP="002E1394">
      <w:pPr>
        <w:numPr>
          <w:ilvl w:val="0"/>
          <w:numId w:val="5"/>
        </w:numPr>
        <w:shd w:val="clear" w:color="auto" w:fill="FFFFFF"/>
        <w:tabs>
          <w:tab w:val="left" w:pos="811"/>
        </w:tabs>
        <w:spacing w:before="34"/>
        <w:ind w:left="571"/>
        <w:jc w:val="both"/>
        <w:rPr>
          <w:spacing w:val="-21"/>
          <w:sz w:val="28"/>
          <w:szCs w:val="28"/>
        </w:rPr>
      </w:pPr>
      <w:r w:rsidRPr="002E1394">
        <w:rPr>
          <w:spacing w:val="-5"/>
          <w:sz w:val="28"/>
          <w:szCs w:val="28"/>
        </w:rPr>
        <w:t>до сторон многоугольника;</w:t>
      </w:r>
    </w:p>
    <w:p w:rsidR="002E1394" w:rsidRPr="002E1394" w:rsidRDefault="002E1394" w:rsidP="002E1394">
      <w:pPr>
        <w:numPr>
          <w:ilvl w:val="0"/>
          <w:numId w:val="5"/>
        </w:numPr>
        <w:shd w:val="clear" w:color="auto" w:fill="FFFFFF"/>
        <w:tabs>
          <w:tab w:val="left" w:pos="811"/>
        </w:tabs>
        <w:ind w:left="571"/>
        <w:jc w:val="both"/>
        <w:rPr>
          <w:spacing w:val="-12"/>
          <w:sz w:val="28"/>
          <w:szCs w:val="28"/>
        </w:rPr>
      </w:pPr>
      <w:r w:rsidRPr="002E1394">
        <w:rPr>
          <w:spacing w:val="-5"/>
          <w:sz w:val="28"/>
          <w:szCs w:val="28"/>
        </w:rPr>
        <w:t>до вершин многоугольника;</w:t>
      </w:r>
    </w:p>
    <w:p w:rsidR="002E1394" w:rsidRPr="002E1394" w:rsidRDefault="002E1394" w:rsidP="002E1394">
      <w:pPr>
        <w:numPr>
          <w:ilvl w:val="0"/>
          <w:numId w:val="5"/>
        </w:numPr>
        <w:shd w:val="clear" w:color="auto" w:fill="FFFFFF"/>
        <w:tabs>
          <w:tab w:val="left" w:pos="811"/>
        </w:tabs>
        <w:ind w:left="571"/>
        <w:jc w:val="both"/>
        <w:rPr>
          <w:spacing w:val="-16"/>
          <w:sz w:val="28"/>
          <w:szCs w:val="28"/>
        </w:rPr>
      </w:pPr>
      <w:r w:rsidRPr="002E1394">
        <w:rPr>
          <w:spacing w:val="-5"/>
          <w:sz w:val="28"/>
          <w:szCs w:val="28"/>
        </w:rPr>
        <w:t>до углов многоугольника.</w:t>
      </w:r>
    </w:p>
    <w:p w:rsidR="002E1394" w:rsidRPr="002E1394" w:rsidRDefault="002E1394" w:rsidP="002E1394">
      <w:pPr>
        <w:shd w:val="clear" w:color="auto" w:fill="FFFFFF"/>
        <w:tabs>
          <w:tab w:val="left" w:pos="576"/>
        </w:tabs>
        <w:spacing w:before="96"/>
        <w:ind w:left="365"/>
        <w:jc w:val="both"/>
        <w:rPr>
          <w:sz w:val="28"/>
          <w:szCs w:val="28"/>
        </w:rPr>
      </w:pPr>
      <w:r w:rsidRPr="002E1394">
        <w:rPr>
          <w:spacing w:val="-19"/>
          <w:sz w:val="28"/>
          <w:szCs w:val="28"/>
        </w:rPr>
        <w:t>6.</w:t>
      </w:r>
      <w:r w:rsidRPr="002E1394">
        <w:rPr>
          <w:sz w:val="28"/>
          <w:szCs w:val="28"/>
        </w:rPr>
        <w:tab/>
      </w:r>
      <w:r w:rsidRPr="002E1394">
        <w:rPr>
          <w:spacing w:val="-5"/>
          <w:sz w:val="28"/>
          <w:szCs w:val="28"/>
        </w:rPr>
        <w:t>В четырехугольник можно вписать окружность, если...</w:t>
      </w:r>
    </w:p>
    <w:p w:rsidR="002E1394" w:rsidRPr="002E1394" w:rsidRDefault="002E1394" w:rsidP="002E1394">
      <w:pPr>
        <w:numPr>
          <w:ilvl w:val="0"/>
          <w:numId w:val="6"/>
        </w:numPr>
        <w:shd w:val="clear" w:color="auto" w:fill="FFFFFF"/>
        <w:tabs>
          <w:tab w:val="left" w:pos="821"/>
        </w:tabs>
        <w:spacing w:before="48"/>
        <w:ind w:left="571"/>
        <w:jc w:val="both"/>
        <w:rPr>
          <w:spacing w:val="-23"/>
          <w:sz w:val="28"/>
          <w:szCs w:val="28"/>
        </w:rPr>
      </w:pPr>
      <w:r w:rsidRPr="002E1394">
        <w:rPr>
          <w:spacing w:val="-6"/>
          <w:sz w:val="28"/>
          <w:szCs w:val="28"/>
        </w:rPr>
        <w:t>суммы смежных сторон равны;</w:t>
      </w:r>
    </w:p>
    <w:p w:rsidR="002E1394" w:rsidRPr="002E1394" w:rsidRDefault="002E1394" w:rsidP="002E1394">
      <w:pPr>
        <w:numPr>
          <w:ilvl w:val="0"/>
          <w:numId w:val="6"/>
        </w:numPr>
        <w:shd w:val="clear" w:color="auto" w:fill="FFFFFF"/>
        <w:tabs>
          <w:tab w:val="left" w:pos="821"/>
        </w:tabs>
        <w:ind w:left="571"/>
        <w:jc w:val="both"/>
        <w:rPr>
          <w:spacing w:val="-12"/>
          <w:sz w:val="28"/>
          <w:szCs w:val="28"/>
        </w:rPr>
      </w:pPr>
      <w:r w:rsidRPr="002E1394">
        <w:rPr>
          <w:spacing w:val="-5"/>
          <w:sz w:val="28"/>
          <w:szCs w:val="28"/>
        </w:rPr>
        <w:t>суммы противоположных сторон равны;</w:t>
      </w:r>
    </w:p>
    <w:p w:rsidR="002E1394" w:rsidRPr="002E1394" w:rsidRDefault="002E1394" w:rsidP="002E1394">
      <w:pPr>
        <w:numPr>
          <w:ilvl w:val="0"/>
          <w:numId w:val="6"/>
        </w:numPr>
        <w:shd w:val="clear" w:color="auto" w:fill="FFFFFF"/>
        <w:tabs>
          <w:tab w:val="left" w:pos="821"/>
        </w:tabs>
        <w:ind w:left="571"/>
        <w:jc w:val="both"/>
        <w:rPr>
          <w:spacing w:val="-14"/>
          <w:sz w:val="28"/>
          <w:szCs w:val="28"/>
        </w:rPr>
      </w:pPr>
      <w:r w:rsidRPr="002E1394">
        <w:rPr>
          <w:spacing w:val="-6"/>
          <w:sz w:val="28"/>
          <w:szCs w:val="28"/>
        </w:rPr>
        <w:t>суммы противоположных углов равны.</w:t>
      </w:r>
    </w:p>
    <w:p w:rsidR="002E1394" w:rsidRPr="002E1394" w:rsidRDefault="002E1394" w:rsidP="002E1394">
      <w:pPr>
        <w:shd w:val="clear" w:color="auto" w:fill="FFFFFF"/>
        <w:tabs>
          <w:tab w:val="left" w:pos="634"/>
        </w:tabs>
        <w:ind w:left="19" w:firstLine="355"/>
        <w:jc w:val="both"/>
        <w:rPr>
          <w:sz w:val="28"/>
          <w:szCs w:val="28"/>
        </w:rPr>
      </w:pPr>
      <w:r w:rsidRPr="002E1394">
        <w:rPr>
          <w:sz w:val="28"/>
          <w:szCs w:val="28"/>
        </w:rPr>
        <w:t>7.Радиус вписанной в равносторонний треугольник окружности равен...</w:t>
      </w:r>
    </w:p>
    <w:p w:rsidR="002E1394" w:rsidRPr="002E1394" w:rsidRDefault="002E1394" w:rsidP="002E1394">
      <w:pPr>
        <w:numPr>
          <w:ilvl w:val="0"/>
          <w:numId w:val="7"/>
        </w:numPr>
        <w:shd w:val="clear" w:color="auto" w:fill="FFFFFF"/>
        <w:tabs>
          <w:tab w:val="left" w:pos="869"/>
        </w:tabs>
        <w:ind w:left="586"/>
        <w:jc w:val="both"/>
        <w:rPr>
          <w:spacing w:val="-15"/>
          <w:sz w:val="28"/>
          <w:szCs w:val="28"/>
        </w:rPr>
      </w:pPr>
      <w:r w:rsidRPr="002E1394">
        <w:rPr>
          <w:spacing w:val="-7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81289609" r:id="rId6"/>
        </w:object>
      </w:r>
      <w:r w:rsidRPr="002E1394">
        <w:rPr>
          <w:sz w:val="28"/>
          <w:szCs w:val="28"/>
        </w:rPr>
        <w:t xml:space="preserve"> радиуса окружности, описанной около треугольник;</w:t>
      </w:r>
    </w:p>
    <w:p w:rsidR="002E1394" w:rsidRPr="002E1394" w:rsidRDefault="002E1394" w:rsidP="002E1394">
      <w:pPr>
        <w:numPr>
          <w:ilvl w:val="0"/>
          <w:numId w:val="7"/>
        </w:numPr>
        <w:shd w:val="clear" w:color="auto" w:fill="FFFFFF"/>
        <w:tabs>
          <w:tab w:val="left" w:pos="869"/>
        </w:tabs>
        <w:ind w:left="586"/>
        <w:jc w:val="both"/>
        <w:rPr>
          <w:spacing w:val="-1"/>
          <w:sz w:val="28"/>
          <w:szCs w:val="28"/>
        </w:rPr>
      </w:pPr>
      <w:r w:rsidRPr="002E1394">
        <w:rPr>
          <w:spacing w:val="-7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5" o:title=""/>
          </v:shape>
          <o:OLEObject Type="Embed" ProgID="Equation.3" ShapeID="_x0000_i1026" DrawAspect="Content" ObjectID="_1581289610" r:id="rId7"/>
        </w:object>
      </w:r>
      <w:r w:rsidRPr="002E1394">
        <w:rPr>
          <w:sz w:val="28"/>
          <w:szCs w:val="28"/>
        </w:rPr>
        <w:t>— медианы треугольника;</w:t>
      </w:r>
    </w:p>
    <w:p w:rsidR="002E1394" w:rsidRPr="002E1394" w:rsidRDefault="002E1394" w:rsidP="002E1394">
      <w:pPr>
        <w:numPr>
          <w:ilvl w:val="0"/>
          <w:numId w:val="7"/>
        </w:numPr>
        <w:shd w:val="clear" w:color="auto" w:fill="FFFFFF"/>
        <w:tabs>
          <w:tab w:val="left" w:pos="869"/>
        </w:tabs>
        <w:ind w:left="586"/>
        <w:jc w:val="both"/>
        <w:rPr>
          <w:spacing w:val="-3"/>
          <w:sz w:val="28"/>
          <w:szCs w:val="28"/>
        </w:rPr>
      </w:pPr>
      <w:r w:rsidRPr="002E1394">
        <w:rPr>
          <w:spacing w:val="-7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581289611" r:id="rId9"/>
        </w:object>
      </w:r>
      <w:r w:rsidRPr="002E1394">
        <w:rPr>
          <w:sz w:val="28"/>
          <w:szCs w:val="28"/>
        </w:rPr>
        <w:t>— высоты треугольника.</w:t>
      </w:r>
    </w:p>
    <w:p w:rsidR="002E1394" w:rsidRPr="002E1394" w:rsidRDefault="002E1394" w:rsidP="002E1394">
      <w:pPr>
        <w:shd w:val="clear" w:color="auto" w:fill="FFFFFF"/>
        <w:tabs>
          <w:tab w:val="left" w:pos="634"/>
        </w:tabs>
        <w:spacing w:before="182"/>
        <w:ind w:left="19" w:right="14" w:firstLine="355"/>
        <w:jc w:val="both"/>
        <w:rPr>
          <w:sz w:val="28"/>
          <w:szCs w:val="28"/>
        </w:rPr>
      </w:pPr>
      <w:r w:rsidRPr="002E1394">
        <w:rPr>
          <w:spacing w:val="-10"/>
          <w:sz w:val="28"/>
          <w:szCs w:val="28"/>
        </w:rPr>
        <w:t>8.</w:t>
      </w:r>
      <w:r w:rsidRPr="002E1394">
        <w:rPr>
          <w:sz w:val="28"/>
          <w:szCs w:val="28"/>
        </w:rPr>
        <w:tab/>
        <w:t>В параллелограмм вписана окружность. Этот параллелограмм не может быть...</w:t>
      </w:r>
    </w:p>
    <w:p w:rsidR="002E1394" w:rsidRPr="002E1394" w:rsidRDefault="002E1394" w:rsidP="002E1394">
      <w:pPr>
        <w:numPr>
          <w:ilvl w:val="0"/>
          <w:numId w:val="8"/>
        </w:numPr>
        <w:shd w:val="clear" w:color="auto" w:fill="FFFFFF"/>
        <w:tabs>
          <w:tab w:val="left" w:pos="840"/>
        </w:tabs>
        <w:spacing w:before="38"/>
        <w:ind w:left="586"/>
        <w:jc w:val="both"/>
        <w:rPr>
          <w:spacing w:val="-15"/>
          <w:sz w:val="28"/>
          <w:szCs w:val="28"/>
        </w:rPr>
      </w:pPr>
      <w:r w:rsidRPr="002E1394">
        <w:rPr>
          <w:sz w:val="28"/>
          <w:szCs w:val="28"/>
        </w:rPr>
        <w:t>ромбом;</w:t>
      </w:r>
    </w:p>
    <w:p w:rsidR="002E1394" w:rsidRPr="002E1394" w:rsidRDefault="002E1394" w:rsidP="002E1394">
      <w:pPr>
        <w:numPr>
          <w:ilvl w:val="0"/>
          <w:numId w:val="8"/>
        </w:numPr>
        <w:shd w:val="clear" w:color="auto" w:fill="FFFFFF"/>
        <w:tabs>
          <w:tab w:val="left" w:pos="840"/>
        </w:tabs>
        <w:ind w:left="586"/>
        <w:jc w:val="both"/>
        <w:rPr>
          <w:spacing w:val="-4"/>
          <w:sz w:val="28"/>
          <w:szCs w:val="28"/>
        </w:rPr>
      </w:pPr>
      <w:r w:rsidRPr="002E1394">
        <w:rPr>
          <w:sz w:val="28"/>
          <w:szCs w:val="28"/>
        </w:rPr>
        <w:t>прямоугольником;</w:t>
      </w:r>
    </w:p>
    <w:p w:rsidR="002E1394" w:rsidRPr="002E1394" w:rsidRDefault="002E1394" w:rsidP="002E1394">
      <w:pPr>
        <w:numPr>
          <w:ilvl w:val="0"/>
          <w:numId w:val="8"/>
        </w:numPr>
        <w:shd w:val="clear" w:color="auto" w:fill="FFFFFF"/>
        <w:tabs>
          <w:tab w:val="left" w:pos="840"/>
        </w:tabs>
        <w:ind w:left="586"/>
        <w:jc w:val="both"/>
        <w:rPr>
          <w:spacing w:val="-5"/>
          <w:sz w:val="28"/>
          <w:szCs w:val="28"/>
        </w:rPr>
      </w:pPr>
      <w:r w:rsidRPr="002E1394">
        <w:rPr>
          <w:sz w:val="28"/>
          <w:szCs w:val="28"/>
        </w:rPr>
        <w:t>квадратом.</w:t>
      </w:r>
    </w:p>
    <w:p w:rsidR="002E1394" w:rsidRPr="002E1394" w:rsidRDefault="002E1394" w:rsidP="002E1394">
      <w:pPr>
        <w:shd w:val="clear" w:color="auto" w:fill="FFFFFF"/>
        <w:tabs>
          <w:tab w:val="left" w:pos="634"/>
        </w:tabs>
        <w:spacing w:before="91"/>
        <w:ind w:left="19" w:firstLine="355"/>
        <w:jc w:val="both"/>
        <w:rPr>
          <w:sz w:val="28"/>
          <w:szCs w:val="28"/>
        </w:rPr>
      </w:pPr>
      <w:r w:rsidRPr="002E1394">
        <w:rPr>
          <w:spacing w:val="-9"/>
          <w:sz w:val="28"/>
          <w:szCs w:val="28"/>
        </w:rPr>
        <w:t>9.</w:t>
      </w:r>
      <w:r w:rsidRPr="002E1394">
        <w:rPr>
          <w:sz w:val="28"/>
          <w:szCs w:val="28"/>
        </w:rPr>
        <w:tab/>
        <w:t xml:space="preserve">В треугольник со сторонами </w:t>
      </w:r>
      <w:r w:rsidRPr="002E1394">
        <w:rPr>
          <w:i/>
          <w:iCs/>
          <w:sz w:val="28"/>
          <w:szCs w:val="28"/>
        </w:rPr>
        <w:t xml:space="preserve">а, Ь </w:t>
      </w:r>
      <w:r w:rsidRPr="002E1394">
        <w:rPr>
          <w:sz w:val="28"/>
          <w:szCs w:val="28"/>
        </w:rPr>
        <w:t xml:space="preserve">и </w:t>
      </w:r>
      <w:r w:rsidRPr="002E1394">
        <w:rPr>
          <w:i/>
          <w:iCs/>
          <w:sz w:val="28"/>
          <w:szCs w:val="28"/>
        </w:rPr>
        <w:t xml:space="preserve">с </w:t>
      </w:r>
      <w:r w:rsidRPr="002E1394">
        <w:rPr>
          <w:sz w:val="28"/>
          <w:szCs w:val="28"/>
        </w:rPr>
        <w:t xml:space="preserve">вписана </w:t>
      </w:r>
      <w:proofErr w:type="spellStart"/>
      <w:r w:rsidRPr="002E1394">
        <w:rPr>
          <w:sz w:val="28"/>
          <w:szCs w:val="28"/>
        </w:rPr>
        <w:t>окружностьрадиуса</w:t>
      </w:r>
      <w:proofErr w:type="spellEnd"/>
      <w:r w:rsidRPr="002E1394">
        <w:rPr>
          <w:sz w:val="28"/>
          <w:szCs w:val="28"/>
        </w:rPr>
        <w:t xml:space="preserve"> </w:t>
      </w:r>
      <w:r w:rsidRPr="002E1394">
        <w:rPr>
          <w:i/>
          <w:iCs/>
          <w:sz w:val="28"/>
          <w:szCs w:val="28"/>
          <w:lang w:val="en-US"/>
        </w:rPr>
        <w:t>r</w:t>
      </w:r>
      <w:r w:rsidRPr="002E1394">
        <w:rPr>
          <w:i/>
          <w:iCs/>
          <w:sz w:val="28"/>
          <w:szCs w:val="28"/>
        </w:rPr>
        <w:t xml:space="preserve">. </w:t>
      </w:r>
      <w:r w:rsidRPr="002E1394">
        <w:rPr>
          <w:sz w:val="28"/>
          <w:szCs w:val="28"/>
        </w:rPr>
        <w:lastRenderedPageBreak/>
        <w:t>Тогда площадь треугольника равна...</w:t>
      </w:r>
    </w:p>
    <w:p w:rsidR="002E1394" w:rsidRPr="002E1394" w:rsidRDefault="002E1394" w:rsidP="002E1394">
      <w:pPr>
        <w:shd w:val="clear" w:color="auto" w:fill="FFFFFF"/>
        <w:spacing w:before="62"/>
        <w:ind w:left="586"/>
        <w:jc w:val="both"/>
        <w:rPr>
          <w:sz w:val="28"/>
          <w:szCs w:val="28"/>
        </w:rPr>
      </w:pPr>
      <w:r w:rsidRPr="002E1394">
        <w:rPr>
          <w:spacing w:val="-2"/>
          <w:sz w:val="28"/>
          <w:szCs w:val="28"/>
        </w:rPr>
        <w:t xml:space="preserve">1) </w:t>
      </w:r>
      <w:r w:rsidRPr="002E1394">
        <w:rPr>
          <w:i/>
          <w:iCs/>
          <w:sz w:val="28"/>
          <w:szCs w:val="28"/>
          <w:lang w:val="en-US"/>
        </w:rPr>
        <w:t>S</w:t>
      </w:r>
      <w:r w:rsidRPr="002E1394">
        <w:rPr>
          <w:i/>
          <w:iCs/>
          <w:sz w:val="28"/>
          <w:szCs w:val="28"/>
        </w:rPr>
        <w:t xml:space="preserve"> </w:t>
      </w:r>
      <w:r w:rsidRPr="002E1394">
        <w:rPr>
          <w:i/>
          <w:iCs/>
          <w:spacing w:val="-10"/>
          <w:sz w:val="28"/>
          <w:szCs w:val="28"/>
        </w:rPr>
        <w:t>= (а + Ь + с )</w:t>
      </w:r>
      <w:r w:rsidRPr="002E1394">
        <w:rPr>
          <w:i/>
          <w:iCs/>
          <w:spacing w:val="-8"/>
          <w:sz w:val="28"/>
          <w:szCs w:val="28"/>
          <w:lang w:val="en-US"/>
        </w:rPr>
        <w:t>r</w:t>
      </w:r>
    </w:p>
    <w:p w:rsidR="002E1394" w:rsidRPr="002E1394" w:rsidRDefault="002E1394" w:rsidP="002E1394">
      <w:pPr>
        <w:shd w:val="clear" w:color="auto" w:fill="FFFFFF"/>
        <w:spacing w:before="134"/>
        <w:ind w:left="581"/>
        <w:jc w:val="both"/>
        <w:rPr>
          <w:i/>
          <w:iCs/>
          <w:sz w:val="28"/>
          <w:szCs w:val="28"/>
        </w:rPr>
      </w:pPr>
      <w:r w:rsidRPr="002E1394">
        <w:rPr>
          <w:i/>
          <w:iCs/>
          <w:sz w:val="28"/>
          <w:szCs w:val="28"/>
        </w:rPr>
        <w:t xml:space="preserve">2) </w:t>
      </w:r>
      <w:r w:rsidRPr="002E1394">
        <w:rPr>
          <w:i/>
          <w:iCs/>
          <w:position w:val="-24"/>
          <w:sz w:val="28"/>
          <w:szCs w:val="28"/>
          <w:lang w:val="en-US"/>
        </w:rPr>
        <w:object w:dxaOrig="920" w:dyaOrig="620">
          <v:shape id="_x0000_i1028" type="#_x0000_t75" style="width:45.75pt;height:30.75pt" o:ole="">
            <v:imagedata r:id="rId10" o:title=""/>
          </v:shape>
          <o:OLEObject Type="Embed" ProgID="Equation.3" ShapeID="_x0000_i1028" DrawAspect="Content" ObjectID="_1581289612" r:id="rId11"/>
        </w:object>
      </w:r>
    </w:p>
    <w:p w:rsidR="002E1394" w:rsidRPr="002E1394" w:rsidRDefault="002E1394" w:rsidP="002E1394">
      <w:pPr>
        <w:shd w:val="clear" w:color="auto" w:fill="FFFFFF"/>
        <w:spacing w:before="134"/>
        <w:ind w:left="581"/>
        <w:jc w:val="both"/>
        <w:rPr>
          <w:sz w:val="28"/>
          <w:szCs w:val="28"/>
        </w:rPr>
      </w:pPr>
      <w:r w:rsidRPr="002E1394">
        <w:rPr>
          <w:bCs/>
          <w:sz w:val="28"/>
          <w:szCs w:val="28"/>
        </w:rPr>
        <w:t>3)</w:t>
      </w:r>
      <w:r w:rsidRPr="002E1394">
        <w:rPr>
          <w:bCs/>
          <w:sz w:val="28"/>
          <w:szCs w:val="28"/>
          <w:lang w:val="en-US"/>
        </w:rPr>
        <w:t>S</w:t>
      </w:r>
      <w:r w:rsidRPr="002E1394">
        <w:rPr>
          <w:bCs/>
          <w:sz w:val="28"/>
          <w:szCs w:val="28"/>
        </w:rPr>
        <w:t xml:space="preserve"> =</w:t>
      </w:r>
      <w:r w:rsidRPr="002E1394">
        <w:rPr>
          <w:bCs/>
          <w:i/>
          <w:iCs/>
          <w:sz w:val="28"/>
          <w:szCs w:val="28"/>
        </w:rPr>
        <w:t xml:space="preserve">(а + Ь + с) </w:t>
      </w:r>
      <w:r w:rsidRPr="002E1394">
        <w:rPr>
          <w:bCs/>
          <w:i/>
          <w:iCs/>
          <w:sz w:val="28"/>
          <w:szCs w:val="28"/>
          <w:lang w:val="en-US"/>
        </w:rPr>
        <w:t>r</w:t>
      </w:r>
      <w:r w:rsidRPr="002E1394">
        <w:rPr>
          <w:bCs/>
          <w:i/>
          <w:iCs/>
          <w:sz w:val="28"/>
          <w:szCs w:val="28"/>
        </w:rPr>
        <w:t>.</w:t>
      </w:r>
    </w:p>
    <w:p w:rsidR="002E1394" w:rsidRPr="002E1394" w:rsidRDefault="002E1394" w:rsidP="002E1394">
      <w:pPr>
        <w:shd w:val="clear" w:color="auto" w:fill="FFFFFF"/>
        <w:ind w:left="1253"/>
        <w:jc w:val="both"/>
        <w:rPr>
          <w:sz w:val="28"/>
          <w:szCs w:val="28"/>
        </w:rPr>
      </w:pPr>
    </w:p>
    <w:p w:rsidR="002E1394" w:rsidRPr="002E1394" w:rsidRDefault="002E1394" w:rsidP="002E1394">
      <w:pPr>
        <w:shd w:val="clear" w:color="auto" w:fill="FFFFFF"/>
        <w:ind w:left="187"/>
        <w:jc w:val="both"/>
        <w:rPr>
          <w:sz w:val="28"/>
          <w:szCs w:val="28"/>
        </w:rPr>
      </w:pPr>
      <w:r w:rsidRPr="002E1394">
        <w:rPr>
          <w:b/>
          <w:bCs/>
          <w:sz w:val="28"/>
          <w:szCs w:val="28"/>
        </w:rPr>
        <w:t>Уровень В</w:t>
      </w:r>
    </w:p>
    <w:p w:rsidR="002E1394" w:rsidRPr="002E1394" w:rsidRDefault="002E1394" w:rsidP="002E1394">
      <w:pPr>
        <w:numPr>
          <w:ilvl w:val="0"/>
          <w:numId w:val="9"/>
        </w:numPr>
        <w:shd w:val="clear" w:color="auto" w:fill="FFFFFF"/>
        <w:tabs>
          <w:tab w:val="left" w:pos="600"/>
        </w:tabs>
        <w:ind w:left="360"/>
        <w:jc w:val="both"/>
        <w:rPr>
          <w:b/>
          <w:bCs/>
          <w:spacing w:val="-18"/>
          <w:sz w:val="28"/>
          <w:szCs w:val="28"/>
        </w:rPr>
      </w:pPr>
      <w:r w:rsidRPr="002E1394">
        <w:rPr>
          <w:sz w:val="28"/>
          <w:szCs w:val="28"/>
        </w:rPr>
        <w:t>Трапеция вписана в окружность. Эта трапеция - ...</w:t>
      </w:r>
    </w:p>
    <w:p w:rsidR="002E1394" w:rsidRPr="002E1394" w:rsidRDefault="002E1394" w:rsidP="002E1394">
      <w:pPr>
        <w:numPr>
          <w:ilvl w:val="0"/>
          <w:numId w:val="9"/>
        </w:numPr>
        <w:shd w:val="clear" w:color="auto" w:fill="FFFFFF"/>
        <w:tabs>
          <w:tab w:val="left" w:pos="600"/>
        </w:tabs>
        <w:spacing w:before="53"/>
        <w:ind w:right="10" w:firstLine="360"/>
        <w:jc w:val="both"/>
        <w:rPr>
          <w:spacing w:val="-6"/>
          <w:sz w:val="28"/>
          <w:szCs w:val="28"/>
        </w:rPr>
      </w:pPr>
      <w:r w:rsidRPr="002E1394">
        <w:rPr>
          <w:sz w:val="28"/>
          <w:szCs w:val="28"/>
        </w:rPr>
        <w:t>Вокруг трапеции описана окружность. Один из углов   трапеции равен 160°. Остальные углы трапеции равны...</w:t>
      </w:r>
    </w:p>
    <w:p w:rsidR="002E1394" w:rsidRPr="002E1394" w:rsidRDefault="002E1394" w:rsidP="002E1394">
      <w:pPr>
        <w:numPr>
          <w:ilvl w:val="0"/>
          <w:numId w:val="9"/>
        </w:numPr>
        <w:shd w:val="clear" w:color="auto" w:fill="FFFFFF"/>
        <w:tabs>
          <w:tab w:val="left" w:pos="600"/>
        </w:tabs>
        <w:spacing w:before="82"/>
        <w:ind w:firstLine="360"/>
        <w:jc w:val="both"/>
        <w:rPr>
          <w:spacing w:val="-8"/>
          <w:sz w:val="28"/>
          <w:szCs w:val="28"/>
        </w:rPr>
      </w:pPr>
      <w:r w:rsidRPr="002E1394">
        <w:rPr>
          <w:sz w:val="28"/>
          <w:szCs w:val="28"/>
        </w:rPr>
        <w:t xml:space="preserve">Сумма двух противоположных сторон описанного четырехугольника равна </w:t>
      </w:r>
      <w:smartTag w:uri="urn:schemas-microsoft-com:office:smarttags" w:element="metricconverter">
        <w:smartTagPr>
          <w:attr w:name="ProductID" w:val="20 см"/>
        </w:smartTagPr>
        <w:r w:rsidRPr="002E1394">
          <w:rPr>
            <w:sz w:val="28"/>
            <w:szCs w:val="28"/>
          </w:rPr>
          <w:t>20 см</w:t>
        </w:r>
      </w:smartTag>
      <w:r w:rsidRPr="002E1394">
        <w:rPr>
          <w:sz w:val="28"/>
          <w:szCs w:val="28"/>
        </w:rPr>
        <w:t>. Периметр этого четырехугольника равен...</w:t>
      </w:r>
    </w:p>
    <w:p w:rsidR="002E1394" w:rsidRPr="002E1394" w:rsidRDefault="002E1394" w:rsidP="002E1394">
      <w:pPr>
        <w:numPr>
          <w:ilvl w:val="0"/>
          <w:numId w:val="9"/>
        </w:numPr>
        <w:shd w:val="clear" w:color="auto" w:fill="FFFFFF"/>
        <w:tabs>
          <w:tab w:val="left" w:pos="600"/>
        </w:tabs>
        <w:spacing w:before="62"/>
        <w:ind w:firstLine="360"/>
        <w:jc w:val="both"/>
        <w:rPr>
          <w:spacing w:val="-7"/>
          <w:sz w:val="28"/>
          <w:szCs w:val="28"/>
        </w:rPr>
      </w:pPr>
      <w:r w:rsidRPr="002E1394">
        <w:rPr>
          <w:sz w:val="28"/>
          <w:szCs w:val="28"/>
        </w:rPr>
        <w:t xml:space="preserve">В равнобедренную трапецию вписана окружность. Основания трапеции равны </w:t>
      </w:r>
      <w:smartTag w:uri="urn:schemas-microsoft-com:office:smarttags" w:element="metricconverter">
        <w:smartTagPr>
          <w:attr w:name="ProductID" w:val="3 см"/>
        </w:smartTagPr>
        <w:r w:rsidRPr="002E1394">
          <w:rPr>
            <w:sz w:val="28"/>
            <w:szCs w:val="28"/>
          </w:rPr>
          <w:t>3 см</w:t>
        </w:r>
      </w:smartTag>
      <w:r w:rsidRPr="002E139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2E1394">
          <w:rPr>
            <w:sz w:val="28"/>
            <w:szCs w:val="28"/>
          </w:rPr>
          <w:t>7 см</w:t>
        </w:r>
      </w:smartTag>
      <w:r w:rsidRPr="002E1394">
        <w:rPr>
          <w:sz w:val="28"/>
          <w:szCs w:val="28"/>
        </w:rPr>
        <w:t>. Боковая сторона трапеции  равна...</w:t>
      </w:r>
    </w:p>
    <w:p w:rsidR="002E1394" w:rsidRPr="002E1394" w:rsidRDefault="002E1394" w:rsidP="002E1394">
      <w:pPr>
        <w:numPr>
          <w:ilvl w:val="0"/>
          <w:numId w:val="9"/>
        </w:numPr>
        <w:shd w:val="clear" w:color="auto" w:fill="FFFFFF"/>
        <w:tabs>
          <w:tab w:val="left" w:pos="600"/>
        </w:tabs>
        <w:spacing w:before="53"/>
        <w:ind w:firstLine="360"/>
        <w:jc w:val="both"/>
        <w:rPr>
          <w:spacing w:val="-10"/>
          <w:sz w:val="28"/>
          <w:szCs w:val="28"/>
        </w:rPr>
      </w:pPr>
      <w:r w:rsidRPr="002E1394">
        <w:rPr>
          <w:sz w:val="28"/>
          <w:szCs w:val="28"/>
        </w:rPr>
        <w:t xml:space="preserve">Катеты прямоугольного треугольника равны </w:t>
      </w:r>
      <w:smartTag w:uri="urn:schemas-microsoft-com:office:smarttags" w:element="metricconverter">
        <w:smartTagPr>
          <w:attr w:name="ProductID" w:val="5 см"/>
        </w:smartTagPr>
        <w:r w:rsidRPr="002E1394">
          <w:rPr>
            <w:sz w:val="28"/>
            <w:szCs w:val="28"/>
          </w:rPr>
          <w:t>5 см</w:t>
        </w:r>
      </w:smartTag>
      <w:r w:rsidRPr="002E139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2 см"/>
        </w:smartTagPr>
        <w:r w:rsidRPr="002E1394">
          <w:rPr>
            <w:sz w:val="28"/>
            <w:szCs w:val="28"/>
          </w:rPr>
          <w:t>12 см</w:t>
        </w:r>
      </w:smartTag>
      <w:r w:rsidRPr="002E1394">
        <w:rPr>
          <w:sz w:val="28"/>
          <w:szCs w:val="28"/>
        </w:rPr>
        <w:t>. Радиус вписанной в этот треугольник окружности равен...</w:t>
      </w:r>
    </w:p>
    <w:p w:rsidR="002E1394" w:rsidRPr="002E1394" w:rsidRDefault="002E1394" w:rsidP="002E1394">
      <w:pPr>
        <w:numPr>
          <w:ilvl w:val="0"/>
          <w:numId w:val="9"/>
        </w:numPr>
        <w:shd w:val="clear" w:color="auto" w:fill="FFFFFF"/>
        <w:tabs>
          <w:tab w:val="left" w:pos="600"/>
        </w:tabs>
        <w:spacing w:before="62"/>
        <w:ind w:firstLine="360"/>
        <w:jc w:val="both"/>
        <w:rPr>
          <w:spacing w:val="-9"/>
          <w:sz w:val="28"/>
          <w:szCs w:val="28"/>
        </w:rPr>
      </w:pPr>
      <w:r w:rsidRPr="002E1394">
        <w:rPr>
          <w:sz w:val="28"/>
          <w:szCs w:val="28"/>
        </w:rPr>
        <w:t xml:space="preserve">В равнобедренную трапецию с углом 30° вписана окружность. Средняя линия равна </w:t>
      </w:r>
      <w:smartTag w:uri="urn:schemas-microsoft-com:office:smarttags" w:element="metricconverter">
        <w:smartTagPr>
          <w:attr w:name="ProductID" w:val="12 см"/>
        </w:smartTagPr>
        <w:r w:rsidRPr="002E1394">
          <w:rPr>
            <w:sz w:val="28"/>
            <w:szCs w:val="28"/>
          </w:rPr>
          <w:t>12 см</w:t>
        </w:r>
      </w:smartTag>
      <w:r w:rsidRPr="002E1394">
        <w:rPr>
          <w:sz w:val="28"/>
          <w:szCs w:val="28"/>
        </w:rPr>
        <w:t>. Радиус вписанной окружности равен...</w:t>
      </w:r>
    </w:p>
    <w:p w:rsidR="00CC2350" w:rsidRDefault="00CC2350"/>
    <w:sectPr w:rsidR="00CC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63C"/>
    <w:multiLevelType w:val="singleLevel"/>
    <w:tmpl w:val="A3E042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41501DC"/>
    <w:multiLevelType w:val="singleLevel"/>
    <w:tmpl w:val="EAD45D7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26897EBC"/>
    <w:multiLevelType w:val="singleLevel"/>
    <w:tmpl w:val="A1A8464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BC47D06"/>
    <w:multiLevelType w:val="singleLevel"/>
    <w:tmpl w:val="283AA61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5D943ECE"/>
    <w:multiLevelType w:val="singleLevel"/>
    <w:tmpl w:val="6E8ED05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1425FD6"/>
    <w:multiLevelType w:val="singleLevel"/>
    <w:tmpl w:val="DF069CD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4974743"/>
    <w:multiLevelType w:val="singleLevel"/>
    <w:tmpl w:val="DF069CD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69D6729C"/>
    <w:multiLevelType w:val="singleLevel"/>
    <w:tmpl w:val="DF069CD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72B83A87"/>
    <w:multiLevelType w:val="singleLevel"/>
    <w:tmpl w:val="DF069CD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1394"/>
    <w:rsid w:val="002E1394"/>
    <w:rsid w:val="00564666"/>
    <w:rsid w:val="00BC0CC6"/>
    <w:rsid w:val="00C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9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е с т 2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е с т 2</dc:title>
  <dc:subject/>
  <dc:creator>mtv</dc:creator>
  <cp:keywords/>
  <dc:description/>
  <cp:lastModifiedBy>Пользователь Windows</cp:lastModifiedBy>
  <cp:revision>2</cp:revision>
  <dcterms:created xsi:type="dcterms:W3CDTF">2018-02-27T23:20:00Z</dcterms:created>
  <dcterms:modified xsi:type="dcterms:W3CDTF">2018-02-27T23:20:00Z</dcterms:modified>
</cp:coreProperties>
</file>